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11" w:rsidRPr="00162E11" w:rsidRDefault="00162E11" w:rsidP="00162E11">
      <w:pPr>
        <w:spacing w:after="290" w:line="240" w:lineRule="auto"/>
        <w:jc w:val="center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162E11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ПРАВИТЕЛЬСТВО Р</w:t>
      </w:r>
      <w:bookmarkStart w:id="0" w:name="_GoBack"/>
      <w:bookmarkEnd w:id="0"/>
      <w:r w:rsidRPr="00162E11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ОССИЙСКОЙ ФЕДЕРАЦИИ</w:t>
      </w:r>
    </w:p>
    <w:p w:rsidR="00162E11" w:rsidRPr="00162E11" w:rsidRDefault="00162E11" w:rsidP="00162E11">
      <w:pPr>
        <w:spacing w:after="290" w:line="240" w:lineRule="auto"/>
        <w:jc w:val="center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162E11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ПОСТАНОВЛЕНИЕ</w:t>
      </w:r>
    </w:p>
    <w:p w:rsidR="00162E11" w:rsidRPr="00162E11" w:rsidRDefault="00162E11" w:rsidP="00162E11">
      <w:pPr>
        <w:spacing w:after="290" w:line="240" w:lineRule="auto"/>
        <w:jc w:val="center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162E11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от 8 сентября 2006 года N 554</w:t>
      </w:r>
      <w:r w:rsidRPr="00162E11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br/>
      </w:r>
    </w:p>
    <w:p w:rsidR="00162E11" w:rsidRPr="00162E11" w:rsidRDefault="00162E11" w:rsidP="00162E11">
      <w:pPr>
        <w:spacing w:before="161" w:after="161" w:line="240" w:lineRule="auto"/>
        <w:jc w:val="center"/>
        <w:outlineLvl w:val="0"/>
        <w:rPr>
          <w:rFonts w:ascii="Verdana" w:eastAsia="Times New Roman" w:hAnsi="Verdana" w:cs="Times New Roman"/>
          <w:color w:val="666666"/>
          <w:kern w:val="36"/>
          <w:sz w:val="48"/>
          <w:szCs w:val="48"/>
          <w:lang w:eastAsia="ru-RU"/>
        </w:rPr>
      </w:pPr>
      <w:r w:rsidRPr="00162E11">
        <w:rPr>
          <w:rFonts w:ascii="Verdana" w:eastAsia="Times New Roman" w:hAnsi="Verdana" w:cs="Times New Roman"/>
          <w:color w:val="666666"/>
          <w:kern w:val="36"/>
          <w:sz w:val="48"/>
          <w:szCs w:val="48"/>
          <w:lang w:eastAsia="ru-RU"/>
        </w:rPr>
        <w:t>Об утверждении Правил транспортно-экспедиционной деятельности</w:t>
      </w:r>
    </w:p>
    <w:p w:rsidR="00162E11" w:rsidRPr="00162E11" w:rsidRDefault="00162E11" w:rsidP="00162E11">
      <w:pPr>
        <w:spacing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   В соответствии со статьей </w:t>
      </w:r>
      <w:hyperlink r:id="rId5" w:tgtFrame="_blank" w:tooltip="ФЗ от 30 июня 2003 года N 87-ФЗ &quot;О транспортно-экспедиционной деятельности&quot;" w:history="1">
        <w:r w:rsidRPr="00162E11">
          <w:rPr>
            <w:rFonts w:ascii="Arial" w:eastAsia="Times New Roman" w:hAnsi="Arial" w:cs="Arial"/>
            <w:color w:val="358B0A"/>
            <w:sz w:val="21"/>
            <w:szCs w:val="21"/>
            <w:u w:val="single"/>
            <w:lang w:eastAsia="ru-RU"/>
          </w:rPr>
          <w:t>2 Федерального закона "О транспортно-экспедиционной деятельности"</w:t>
        </w:r>
      </w:hyperlink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Правительство Российской Федерации</w:t>
      </w:r>
    </w:p>
    <w:p w:rsidR="00162E11" w:rsidRPr="00162E11" w:rsidRDefault="00162E11" w:rsidP="00162E11">
      <w:pPr>
        <w:spacing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постановляет:</w:t>
      </w:r>
    </w:p>
    <w:p w:rsidR="00162E11" w:rsidRPr="00162E11" w:rsidRDefault="00162E11" w:rsidP="00162E11">
      <w:pPr>
        <w:spacing w:after="24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   Утвердить прилагаемые Правила транспортно-экспедиционной деятельности.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</w:p>
    <w:p w:rsidR="00162E11" w:rsidRPr="00162E11" w:rsidRDefault="00162E11" w:rsidP="00162E11">
      <w:pPr>
        <w:spacing w:after="240" w:line="240" w:lineRule="auto"/>
        <w:jc w:val="righ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Председатель Правительства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Российской Федерации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proofErr w:type="spellStart"/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М.Фрадков</w:t>
      </w:r>
      <w:proofErr w:type="spellEnd"/>
    </w:p>
    <w:p w:rsidR="00162E11" w:rsidRPr="00162E11" w:rsidRDefault="00162E11" w:rsidP="00162E11">
      <w:pPr>
        <w:spacing w:after="240" w:line="240" w:lineRule="auto"/>
        <w:jc w:val="righ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УТВЕРЖДЕНЫ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постановлением Правительства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Российской Федерации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от 8 сентября 2006 года N 554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</w:p>
    <w:p w:rsidR="00162E11" w:rsidRPr="00162E11" w:rsidRDefault="00162E11" w:rsidP="00162E11">
      <w:pPr>
        <w:spacing w:after="290" w:line="240" w:lineRule="auto"/>
        <w:jc w:val="center"/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</w:pPr>
      <w:r w:rsidRPr="00162E11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t>ПРАВИЛА</w:t>
      </w:r>
      <w:r w:rsidRPr="00162E11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br/>
        <w:t>транспортно-экспедиционной деятельности</w:t>
      </w:r>
      <w:r w:rsidRPr="00162E11">
        <w:rPr>
          <w:rFonts w:ascii="Arial" w:eastAsia="Times New Roman" w:hAnsi="Arial" w:cs="Arial"/>
          <w:b/>
          <w:bCs/>
          <w:color w:val="666666"/>
          <w:sz w:val="29"/>
          <w:szCs w:val="29"/>
          <w:lang w:eastAsia="ru-RU"/>
        </w:rPr>
        <w:br/>
      </w:r>
    </w:p>
    <w:p w:rsidR="00162E11" w:rsidRPr="00162E11" w:rsidRDefault="00162E11" w:rsidP="00162E11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   1. Настоящие Правила устанавливают перечень экспедиторских документов, порядок оказания и требования к качеству транспортно-экспедиционных услуг.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2. Отношения между экспедитором и клиентом регулируются Гражданским кодексом Российской Федерации, </w:t>
      </w:r>
      <w:hyperlink r:id="rId6" w:tgtFrame="_blank" w:tooltip="ФЗ от 30 июня 2003 года N 87-ФЗ &quot;О транспортно-экспедиционной деятельности&quot;" w:history="1">
        <w:r w:rsidRPr="00162E11">
          <w:rPr>
            <w:rFonts w:ascii="Arial" w:eastAsia="Times New Roman" w:hAnsi="Arial" w:cs="Arial"/>
            <w:color w:val="358B0A"/>
            <w:sz w:val="21"/>
            <w:szCs w:val="21"/>
            <w:u w:val="single"/>
            <w:lang w:eastAsia="ru-RU"/>
          </w:rPr>
          <w:t>Федеральным законом "О транспортно-экспедиционной деятельности",</w:t>
        </w:r>
      </w:hyperlink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настоящими Правилами и договором транспортной экспедиции.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Отношения между экспедитором и перевозчиками на различных видах транспорта регулируются Гражданским кодексом Российской Федерации, транспортными уставами и кодексами.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3. Настоящие Правила не применяются к транспортно-экспедиционным услугам в области почтовой связи.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4. Понятия, используемые в настоящих Правилах, означают следующее: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"транспортно-экспедиционные услуги" - услуги по организации перевозки груза, заключению договоров перевозки груза, обеспечению отправки и получения груза, а также иные услуги, связанные с перевозкой груза;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"экспедитор" - лицо, выполняющее или организующее выполнение определенных договором транспортной экспедиции транспортно-экспедиционных услуг;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"клиент" - лицо, заключившее с экспедитором договор транспортной экспедиции и принявшее на себя обязательство оплатить выполнение транспортно-экспедиционных услуг, оказываемых экспедитором;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     "договор транспортной экспедиции" - гражданско-правовая сделка, в соответствии с которой одна 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сторона (экспедитор) за вознаграждение принимает на себя обязательство по поручению и за счет другой стороны (клиента) оказать транспортно-экспедиционные услуги;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"груз" - любое имущество, в отношении которого экспедитор осуществляет организацию перевозки в соответствии с договором транспортной экспедиции;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"грузоотправитель" - лицо, предъявившее груз к перевозке;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"грузополучатель" - лицо, уполномоченное принять груз у экспедитора после окончания перевозки;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"перевозчик" - лицо, осуществляющее перевозку груза на основе договора перевозки.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</w:t>
      </w:r>
      <w:bookmarkStart w:id="1" w:name="point5"/>
      <w:bookmarkEnd w:id="1"/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5. Экспедиторскими документами являются: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поручение экспедитору (определяет перечень и условия оказания экспедитором клиенту транспортно-экспедиционных услуг в рамках договора транспортной экспедиции);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экспедиторская расписка (подтверждает факт получения экспедитором для перевозки груза от клиента либо от указанного им грузоотправителя);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складская расписка (подтверждает факт принятия экспедитором у клиента груза на складское хранение).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6. В зависимости от характера транспортно-экспедиционных услуг, в том числе при перевозках груза в международном сообщении, сторонами договора транспортной экспедиции может быть определена возможность использования экспедиторских документов, не указанных в </w:t>
      </w:r>
      <w:hyperlink r:id="rId7" w:anchor="point5" w:history="1">
        <w:r w:rsidRPr="00162E11">
          <w:rPr>
            <w:rFonts w:ascii="Arial" w:eastAsia="Times New Roman" w:hAnsi="Arial" w:cs="Arial"/>
            <w:color w:val="358B0A"/>
            <w:sz w:val="21"/>
            <w:szCs w:val="21"/>
            <w:u w:val="single"/>
            <w:lang w:eastAsia="ru-RU"/>
          </w:rPr>
          <w:t>пункте 5</w:t>
        </w:r>
      </w:hyperlink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настоящих Правил.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</w:t>
      </w:r>
      <w:bookmarkStart w:id="2" w:name="point7"/>
      <w:bookmarkEnd w:id="2"/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7. Экспедиторские документы являются неотъемлемой частью договора транспортной экспедиции.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Экспедиторские документы составляются в письменной форме. Порядок оформления и формы экспедиторских документов утверждаются Министерством транспорта Российской Федерации.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8. Для оказания транспортно-экспедиционных услуг клиентом выдается заполненное и подписанное им поручение экспедитору. Оформленное в установленном порядке поручение экспедитору должно содержать достоверные и полные данные о характере груза, его маркировке, весе, объеме, а также о количестве грузовых мест.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Поручение экспедитору представляется ему клиентом на бумажном носителе, если иной способ не предусмотрен договором транспортной экспедиции.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9. Экспедитор рассматривает поручение экспедитору в сроки, определенные в договоре транспортной экспедиции, и направляет его клиенту с отметкой о согласовании либо с отказом в согласовании подлежащих оказанию транспортно-экспедиционных услуг с указанием причин отказа.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10. Поручение экспедитору подлежит исполнению с момента получения клиентом письменного подтверждения его согласования экспедитором.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Клиент на любом этапе исполнения договора транспортной экспедиции имеет право отозвать ранее выданное поручение экспедитору с обязательным возмещением ему фактических расходов, связанных с исполнением поручения.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Отзыв выданного поручения экспедитору производится клиентом в письменной форме.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11. Порядок и условия представления поручения экспедитору и отзыва клиентом выданного поручения экспедитору с использованием средств факсимильной или электронной связи определяются договором транспортной экспедиции.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12. Экспедиторская расписка выдается экспедитором клиенту при приеме груза и предоставляет экспедитору право владения грузом до момента передачи груза клиенту либо указанному им грузополучателю по окончании перевозки.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     13. В случае если экспедитор принимает </w:t>
      </w:r>
      <w:proofErr w:type="gramStart"/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груз клиента</w:t>
      </w:r>
      <w:proofErr w:type="gramEnd"/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на складское хранение, экспедитор выдает клиенту складскую расписку.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14. Если иное не установлено договором транспортной экспедиции, при организации перевозки груза экспедитор при необходимости осуществляет: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br/>
        <w:t>     согласование с перевозчиками условий перевозки и хранения груза, времени перевалки груза с одного вида транспорта на другой и иных вопросов, необходимых для осуществления перевозки;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прохождение таможенных и иных процедур, необходимых при осуществлении перевозки;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     расчеты за перевозку груза с </w:t>
      </w:r>
      <w:proofErr w:type="gramStart"/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перевозчиками</w:t>
      </w:r>
      <w:proofErr w:type="gramEnd"/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как от имени клиента, так и от своего имени.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15. По требованию клиента экспедитор представляет ему следующую информацию: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полное фирменное наименование и место нахождения (для юридического лица), имя и место жительства (для индивидуального предпринимателя);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сведения о подтверждении соответствия транспортно-экспедиционных услуг установленным требованиям; 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перечень транспортно-экспедиционных услуг, оказываемых экспедитором, и их стоимость;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сведения о форме и порядке оплаты транспортно-экспедиционных услуг;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сведения о тарифах на перевозку грузов различными видами транспорта, о правилах и об условиях выполнения таких перевозок;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другие сведения, относящиеся к организации и осуществлению перевозки конкретных видов груза различными видами транспорта.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16. Экспедитор в случаях, предусмотренных договором транспортной экспедиции, при приеме груза от перевозчика в пункте назначения участвует в оформлении соответствующих документов.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17. Экспедитор при оказании определенных договором транспортной экспедиции транспортно-экспедиционных услуг обязан следовать указаниям клиента.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</w:t>
      </w:r>
      <w:proofErr w:type="gramStart"/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Экспедитор вправе отступать от указаний клиента только в случае, если это необходимо в интересах клиента или если экспедитор по независящим от него обстоятельствам не смог предварительно запросить клиента в порядке, определенном договором транспортной экспедиции, о его согласии на такое отступление либо получить в течение суток со дня уведомления клиента ответ на свой запрос.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18.</w:t>
      </w:r>
      <w:proofErr w:type="gramEnd"/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Опасные, скоропортящиеся и иные грузы, требующие специальных условий перевозки, принимаются экспедитором только при представлении клиентом в письменной форме информации об условиях их транспортировки.</w:t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162E11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     19. Качество оказываемых экспедитором транспортно-экспедиционных услуг должно отвечать требованиям национальных стандартов Российской Федерации, нормативных правовых актов в области транспортно-экспедиционной деятельности, а также условиям договора транспортной экспедиции.</w:t>
      </w:r>
    </w:p>
    <w:p w:rsidR="00DD6431" w:rsidRDefault="00DD6431"/>
    <w:sectPr w:rsidR="00DD6431" w:rsidSect="00162E11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11"/>
    <w:rsid w:val="00162E11"/>
    <w:rsid w:val="001F7569"/>
    <w:rsid w:val="0038671A"/>
    <w:rsid w:val="004E2EDA"/>
    <w:rsid w:val="00682438"/>
    <w:rsid w:val="006C549E"/>
    <w:rsid w:val="007151D1"/>
    <w:rsid w:val="00763E2A"/>
    <w:rsid w:val="009B5B13"/>
    <w:rsid w:val="00A022AD"/>
    <w:rsid w:val="00B351BF"/>
    <w:rsid w:val="00C45AF6"/>
    <w:rsid w:val="00C61BFA"/>
    <w:rsid w:val="00DD6431"/>
    <w:rsid w:val="00F6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2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16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6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2E11"/>
  </w:style>
  <w:style w:type="character" w:styleId="a3">
    <w:name w:val="Hyperlink"/>
    <w:basedOn w:val="a0"/>
    <w:uiPriority w:val="99"/>
    <w:semiHidden/>
    <w:unhideWhenUsed/>
    <w:rsid w:val="00162E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2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16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6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2E11"/>
  </w:style>
  <w:style w:type="character" w:styleId="a3">
    <w:name w:val="Hyperlink"/>
    <w:basedOn w:val="a0"/>
    <w:uiPriority w:val="99"/>
    <w:semiHidden/>
    <w:unhideWhenUsed/>
    <w:rsid w:val="00162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i.su/Documents/HTMLDocs/Laws/rules_transport_expedition_08092006_554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ti.su/Documents/HTMLDocs/Laws/transportation_%20expedition_%20low_87.htm" TargetMode="External"/><Relationship Id="rId5" Type="http://schemas.openxmlformats.org/officeDocument/2006/relationships/hyperlink" Target="http://ati.su/Documents/HTMLDocs/Laws/transportation_%20expedition_%20low_87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2017-02-17T06:45:00Z</dcterms:created>
  <dcterms:modified xsi:type="dcterms:W3CDTF">2017-02-17T06:46:00Z</dcterms:modified>
</cp:coreProperties>
</file>